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BD392" w14:textId="77777777" w:rsidR="00053156" w:rsidRDefault="00053156" w:rsidP="00053156">
      <w:pPr>
        <w:tabs>
          <w:tab w:val="right" w:pos="5663"/>
        </w:tabs>
        <w:ind w:right="1418"/>
        <w:jc w:val="both"/>
        <w:rPr>
          <w:b/>
          <w:color w:val="00209F"/>
          <w:sz w:val="24"/>
          <w:szCs w:val="24"/>
        </w:rPr>
      </w:pPr>
      <w:r w:rsidRPr="00F403E4">
        <w:rPr>
          <w:noProof/>
          <w:sz w:val="24"/>
          <w:szCs w:val="24"/>
          <w:lang w:eastAsia="de-DE"/>
        </w:rPr>
        <mc:AlternateContent>
          <mc:Choice Requires="wps">
            <w:drawing>
              <wp:anchor distT="45720" distB="45720" distL="114300" distR="114300" simplePos="0" relativeHeight="251659264" behindDoc="0" locked="0" layoutInCell="1" allowOverlap="1" wp14:anchorId="1A158B77" wp14:editId="4794120C">
                <wp:simplePos x="0" y="0"/>
                <wp:positionH relativeFrom="page">
                  <wp:posOffset>5083175</wp:posOffset>
                </wp:positionH>
                <wp:positionV relativeFrom="paragraph">
                  <wp:posOffset>0</wp:posOffset>
                </wp:positionV>
                <wp:extent cx="2019300" cy="1404620"/>
                <wp:effectExtent l="0" t="0" r="0" b="952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4620"/>
                        </a:xfrm>
                        <a:prstGeom prst="rect">
                          <a:avLst/>
                        </a:prstGeom>
                        <a:solidFill>
                          <a:srgbClr val="FFFFFF"/>
                        </a:solidFill>
                        <a:ln w="9525">
                          <a:noFill/>
                          <a:miter lim="800000"/>
                          <a:headEnd/>
                          <a:tailEnd/>
                        </a:ln>
                      </wps:spPr>
                      <wps:txbx>
                        <w:txbxContent>
                          <w:p w14:paraId="05106586" w14:textId="77777777" w:rsidR="00053156" w:rsidRPr="00570A06" w:rsidRDefault="00053156" w:rsidP="00053156">
                            <w:pPr>
                              <w:spacing w:after="0" w:line="240" w:lineRule="auto"/>
                              <w:rPr>
                                <w:rFonts w:ascii="Verdana" w:hAnsi="Verdana"/>
                                <w:color w:val="00209F"/>
                                <w:sz w:val="16"/>
                                <w:szCs w:val="16"/>
                              </w:rPr>
                            </w:pPr>
                            <w:r>
                              <w:rPr>
                                <w:rFonts w:ascii="Verdana" w:hAnsi="Verdana"/>
                                <w:color w:val="00209F"/>
                                <w:sz w:val="16"/>
                                <w:szCs w:val="16"/>
                              </w:rPr>
                              <w:t xml:space="preserve">Zentrum für Weiterbildung </w:t>
                            </w:r>
                            <w:r w:rsidRPr="00570A06">
                              <w:rPr>
                                <w:rFonts w:ascii="Verdana" w:hAnsi="Verdana"/>
                                <w:color w:val="00209F"/>
                                <w:sz w:val="16"/>
                                <w:szCs w:val="16"/>
                              </w:rPr>
                              <w:t xml:space="preserve">gGmbH </w:t>
                            </w:r>
                          </w:p>
                          <w:p w14:paraId="61137170" w14:textId="77777777"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Mainzer Landstraße 349</w:t>
                            </w:r>
                          </w:p>
                          <w:p w14:paraId="41F3B286" w14:textId="77777777"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D-60326 Frankfurt am Main</w:t>
                            </w:r>
                          </w:p>
                          <w:p w14:paraId="3D149A8B" w14:textId="77777777" w:rsidR="00053156" w:rsidRPr="00570A06" w:rsidRDefault="00053156" w:rsidP="00053156">
                            <w:pPr>
                              <w:spacing w:after="0" w:line="240" w:lineRule="auto"/>
                              <w:rPr>
                                <w:rFonts w:ascii="Verdana" w:hAnsi="Verdana"/>
                                <w:color w:val="00209F"/>
                                <w:sz w:val="16"/>
                                <w:szCs w:val="16"/>
                              </w:rPr>
                            </w:pPr>
                          </w:p>
                          <w:p w14:paraId="5A79947F" w14:textId="77777777"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Katja Rodtmann</w:t>
                            </w:r>
                          </w:p>
                          <w:p w14:paraId="0542A95A" w14:textId="77777777"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 xml:space="preserve">Leitung </w:t>
                            </w:r>
                          </w:p>
                          <w:p w14:paraId="696793AC" w14:textId="77777777"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Unternehmenskommunikation</w:t>
                            </w:r>
                          </w:p>
                          <w:p w14:paraId="45990D3E" w14:textId="77777777" w:rsidR="00053156" w:rsidRDefault="00053156" w:rsidP="00053156">
                            <w:pPr>
                              <w:spacing w:after="0" w:line="240" w:lineRule="auto"/>
                              <w:rPr>
                                <w:rFonts w:ascii="Verdana" w:hAnsi="Verdana"/>
                                <w:color w:val="00209F"/>
                                <w:sz w:val="16"/>
                                <w:szCs w:val="16"/>
                              </w:rPr>
                            </w:pPr>
                          </w:p>
                          <w:p w14:paraId="1B9DE29C" w14:textId="77777777"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 xml:space="preserve">PHONE: </w:t>
                            </w:r>
                            <w:r>
                              <w:rPr>
                                <w:rFonts w:ascii="Verdana" w:hAnsi="Verdana"/>
                                <w:color w:val="00209F"/>
                                <w:sz w:val="16"/>
                                <w:szCs w:val="16"/>
                              </w:rPr>
                              <w:tab/>
                              <w:t xml:space="preserve"> </w:t>
                            </w:r>
                            <w:r w:rsidRPr="00570A06">
                              <w:rPr>
                                <w:rFonts w:ascii="Verdana" w:hAnsi="Verdana"/>
                                <w:color w:val="00209F"/>
                                <w:sz w:val="16"/>
                                <w:szCs w:val="16"/>
                              </w:rPr>
                              <w:t>+49 (0)69-951097-122</w:t>
                            </w:r>
                          </w:p>
                          <w:p w14:paraId="130B4168" w14:textId="77777777" w:rsidR="00053156" w:rsidRPr="00570A06" w:rsidRDefault="00053156" w:rsidP="00053156">
                            <w:pPr>
                              <w:spacing w:after="0" w:line="240" w:lineRule="auto"/>
                              <w:rPr>
                                <w:rFonts w:ascii="Verdana" w:hAnsi="Verdana"/>
                                <w:color w:val="00209F"/>
                                <w:sz w:val="16"/>
                                <w:szCs w:val="16"/>
                              </w:rPr>
                            </w:pPr>
                            <w:r>
                              <w:rPr>
                                <w:rFonts w:ascii="Verdana" w:hAnsi="Verdana"/>
                                <w:color w:val="00209F"/>
                                <w:sz w:val="16"/>
                                <w:szCs w:val="16"/>
                              </w:rPr>
                              <w:t>MOBILE:</w:t>
                            </w:r>
                            <w:r>
                              <w:rPr>
                                <w:rFonts w:ascii="Verdana" w:hAnsi="Verdana"/>
                                <w:color w:val="00209F"/>
                                <w:sz w:val="16"/>
                                <w:szCs w:val="16"/>
                              </w:rPr>
                              <w:tab/>
                              <w:t xml:space="preserve"> </w:t>
                            </w:r>
                            <w:r w:rsidRPr="00570A06">
                              <w:rPr>
                                <w:rFonts w:ascii="Verdana" w:hAnsi="Verdana"/>
                                <w:color w:val="00209F"/>
                                <w:sz w:val="16"/>
                                <w:szCs w:val="16"/>
                              </w:rPr>
                              <w:t>+49 (0)152-53382946</w:t>
                            </w:r>
                          </w:p>
                          <w:p w14:paraId="31D8F83E" w14:textId="77777777"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 xml:space="preserve">FAX: </w:t>
                            </w:r>
                            <w:r>
                              <w:rPr>
                                <w:rFonts w:ascii="Verdana" w:hAnsi="Verdana"/>
                                <w:color w:val="00209F"/>
                                <w:sz w:val="16"/>
                                <w:szCs w:val="16"/>
                              </w:rPr>
                              <w:tab/>
                              <w:t xml:space="preserve"> </w:t>
                            </w:r>
                            <w:r w:rsidRPr="00570A06">
                              <w:rPr>
                                <w:rFonts w:ascii="Verdana" w:hAnsi="Verdana"/>
                                <w:color w:val="00209F"/>
                                <w:sz w:val="16"/>
                                <w:szCs w:val="16"/>
                              </w:rPr>
                              <w:t>+49 (0)69-951097-189</w:t>
                            </w:r>
                          </w:p>
                          <w:p w14:paraId="6BB8249C" w14:textId="77777777"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 xml:space="preserve">E-MAIL: </w:t>
                            </w:r>
                            <w:r>
                              <w:rPr>
                                <w:rFonts w:ascii="Verdana" w:hAnsi="Verdana"/>
                                <w:color w:val="00209F"/>
                                <w:sz w:val="16"/>
                                <w:szCs w:val="16"/>
                              </w:rPr>
                              <w:tab/>
                              <w:t xml:space="preserve"> </w:t>
                            </w:r>
                            <w:r w:rsidRPr="00877623">
                              <w:rPr>
                                <w:rFonts w:ascii="Verdana" w:hAnsi="Verdana"/>
                                <w:color w:val="00209F"/>
                                <w:sz w:val="16"/>
                                <w:szCs w:val="16"/>
                              </w:rPr>
                              <w:t>rodtmann@zfw.de</w:t>
                            </w:r>
                          </w:p>
                          <w:p w14:paraId="12615675" w14:textId="77777777" w:rsidR="00053156" w:rsidRDefault="00053156" w:rsidP="00053156">
                            <w:pPr>
                              <w:spacing w:after="0" w:line="240" w:lineRule="auto"/>
                              <w:rPr>
                                <w:rFonts w:ascii="Verdana" w:hAnsi="Verdana"/>
                                <w:color w:val="00209F"/>
                                <w:sz w:val="16"/>
                                <w:szCs w:val="16"/>
                              </w:rPr>
                            </w:pPr>
                          </w:p>
                          <w:p w14:paraId="3B3E7BA1" w14:textId="77777777"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www.</w:t>
                            </w:r>
                            <w:r>
                              <w:rPr>
                                <w:rFonts w:ascii="Verdana" w:hAnsi="Verdana"/>
                                <w:color w:val="00209F"/>
                                <w:sz w:val="16"/>
                                <w:szCs w:val="16"/>
                              </w:rPr>
                              <w:t>zfw</w:t>
                            </w:r>
                            <w:r w:rsidRPr="00570A06">
                              <w:rPr>
                                <w:rFonts w:ascii="Verdana" w:hAnsi="Verdana"/>
                                <w:color w:val="00209F"/>
                                <w:sz w:val="16"/>
                                <w:szCs w:val="16"/>
                              </w:rPr>
                              <w:t>.de</w:t>
                            </w:r>
                          </w:p>
                          <w:p w14:paraId="6719A102" w14:textId="77777777" w:rsidR="00053156" w:rsidRPr="00570A06" w:rsidRDefault="00053156" w:rsidP="00053156">
                            <w:pPr>
                              <w:spacing w:after="0" w:line="240" w:lineRule="auto"/>
                              <w:rPr>
                                <w:rFonts w:ascii="Verdana" w:hAnsi="Verdana"/>
                                <w:color w:val="00209F"/>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D7AF13B" id="_x0000_t202" coordsize="21600,21600" o:spt="202" path="m,l,21600r21600,l21600,xe">
                <v:stroke joinstyle="miter"/>
                <v:path gradientshapeok="t" o:connecttype="rect"/>
              </v:shapetype>
              <v:shape id="Textfeld 2" o:spid="_x0000_s1026" type="#_x0000_t202" style="position:absolute;left:0;text-align:left;margin-left:400.25pt;margin-top:0;width:159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" stroked="f">
                <v:textbox style="mso-fit-shape-to-text:t">
                  <w:txbxContent>
                    <w:p w:rsidR="00053156" w:rsidRPr="00570A06" w:rsidRDefault="00053156" w:rsidP="00053156">
                      <w:pPr>
                        <w:spacing w:after="0" w:line="240" w:lineRule="auto"/>
                        <w:rPr>
                          <w:rFonts w:ascii="Verdana" w:hAnsi="Verdana"/>
                          <w:color w:val="00209F"/>
                          <w:sz w:val="16"/>
                          <w:szCs w:val="16"/>
                        </w:rPr>
                      </w:pPr>
                      <w:r>
                        <w:rPr>
                          <w:rFonts w:ascii="Verdana" w:hAnsi="Verdana"/>
                          <w:color w:val="00209F"/>
                          <w:sz w:val="16"/>
                          <w:szCs w:val="16"/>
                        </w:rPr>
                        <w:t xml:space="preserve">Zentrum für Weiterbildung </w:t>
                      </w:r>
                      <w:r w:rsidRPr="00570A06">
                        <w:rPr>
                          <w:rFonts w:ascii="Verdana" w:hAnsi="Verdana"/>
                          <w:color w:val="00209F"/>
                          <w:sz w:val="16"/>
                          <w:szCs w:val="16"/>
                        </w:rPr>
                        <w:t xml:space="preserve">gGmbH </w:t>
                      </w:r>
                    </w:p>
                    <w:p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Mainzer Landstraße 349</w:t>
                      </w:r>
                    </w:p>
                    <w:p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D-60326 Frankfurt am Main</w:t>
                      </w:r>
                    </w:p>
                    <w:p w:rsidR="00053156" w:rsidRPr="00570A06" w:rsidRDefault="00053156" w:rsidP="00053156">
                      <w:pPr>
                        <w:spacing w:after="0" w:line="240" w:lineRule="auto"/>
                        <w:rPr>
                          <w:rFonts w:ascii="Verdana" w:hAnsi="Verdana"/>
                          <w:color w:val="00209F"/>
                          <w:sz w:val="16"/>
                          <w:szCs w:val="16"/>
                        </w:rPr>
                      </w:pPr>
                    </w:p>
                    <w:p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Katja Rodtmann</w:t>
                      </w:r>
                    </w:p>
                    <w:p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 xml:space="preserve">Leitung </w:t>
                      </w:r>
                    </w:p>
                    <w:p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Unternehmenskommunikation</w:t>
                      </w:r>
                    </w:p>
                    <w:p w:rsidR="00053156" w:rsidRDefault="00053156" w:rsidP="00053156">
                      <w:pPr>
                        <w:spacing w:after="0" w:line="240" w:lineRule="auto"/>
                        <w:rPr>
                          <w:rFonts w:ascii="Verdana" w:hAnsi="Verdana"/>
                          <w:color w:val="00209F"/>
                          <w:sz w:val="16"/>
                          <w:szCs w:val="16"/>
                        </w:rPr>
                      </w:pPr>
                    </w:p>
                    <w:p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 xml:space="preserve">PHONE: </w:t>
                      </w:r>
                      <w:r>
                        <w:rPr>
                          <w:rFonts w:ascii="Verdana" w:hAnsi="Verdana"/>
                          <w:color w:val="00209F"/>
                          <w:sz w:val="16"/>
                          <w:szCs w:val="16"/>
                        </w:rPr>
                        <w:tab/>
                        <w:t xml:space="preserve"> </w:t>
                      </w:r>
                      <w:r w:rsidRPr="00570A06">
                        <w:rPr>
                          <w:rFonts w:ascii="Verdana" w:hAnsi="Verdana"/>
                          <w:color w:val="00209F"/>
                          <w:sz w:val="16"/>
                          <w:szCs w:val="16"/>
                        </w:rPr>
                        <w:t>+49 (0)69-951097-122</w:t>
                      </w:r>
                    </w:p>
                    <w:p w:rsidR="00053156" w:rsidRPr="00570A06" w:rsidRDefault="00053156" w:rsidP="00053156">
                      <w:pPr>
                        <w:spacing w:after="0" w:line="240" w:lineRule="auto"/>
                        <w:rPr>
                          <w:rFonts w:ascii="Verdana" w:hAnsi="Verdana"/>
                          <w:color w:val="00209F"/>
                          <w:sz w:val="16"/>
                          <w:szCs w:val="16"/>
                        </w:rPr>
                      </w:pPr>
                      <w:r>
                        <w:rPr>
                          <w:rFonts w:ascii="Verdana" w:hAnsi="Verdana"/>
                          <w:color w:val="00209F"/>
                          <w:sz w:val="16"/>
                          <w:szCs w:val="16"/>
                        </w:rPr>
                        <w:t>MOBILE:</w:t>
                      </w:r>
                      <w:r>
                        <w:rPr>
                          <w:rFonts w:ascii="Verdana" w:hAnsi="Verdana"/>
                          <w:color w:val="00209F"/>
                          <w:sz w:val="16"/>
                          <w:szCs w:val="16"/>
                        </w:rPr>
                        <w:tab/>
                        <w:t xml:space="preserve"> </w:t>
                      </w:r>
                      <w:r w:rsidRPr="00570A06">
                        <w:rPr>
                          <w:rFonts w:ascii="Verdana" w:hAnsi="Verdana"/>
                          <w:color w:val="00209F"/>
                          <w:sz w:val="16"/>
                          <w:szCs w:val="16"/>
                        </w:rPr>
                        <w:t>+49 (0)152-53382946</w:t>
                      </w:r>
                    </w:p>
                    <w:p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 xml:space="preserve">FAX: </w:t>
                      </w:r>
                      <w:r>
                        <w:rPr>
                          <w:rFonts w:ascii="Verdana" w:hAnsi="Verdana"/>
                          <w:color w:val="00209F"/>
                          <w:sz w:val="16"/>
                          <w:szCs w:val="16"/>
                        </w:rPr>
                        <w:tab/>
                        <w:t xml:space="preserve"> </w:t>
                      </w:r>
                      <w:r w:rsidRPr="00570A06">
                        <w:rPr>
                          <w:rFonts w:ascii="Verdana" w:hAnsi="Verdana"/>
                          <w:color w:val="00209F"/>
                          <w:sz w:val="16"/>
                          <w:szCs w:val="16"/>
                        </w:rPr>
                        <w:t>+49 (0)69-951097-189</w:t>
                      </w:r>
                    </w:p>
                    <w:p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 xml:space="preserve">E-MAIL: </w:t>
                      </w:r>
                      <w:r>
                        <w:rPr>
                          <w:rFonts w:ascii="Verdana" w:hAnsi="Verdana"/>
                          <w:color w:val="00209F"/>
                          <w:sz w:val="16"/>
                          <w:szCs w:val="16"/>
                        </w:rPr>
                        <w:tab/>
                        <w:t xml:space="preserve"> </w:t>
                      </w:r>
                      <w:r w:rsidRPr="00877623">
                        <w:rPr>
                          <w:rFonts w:ascii="Verdana" w:hAnsi="Verdana"/>
                          <w:color w:val="00209F"/>
                          <w:sz w:val="16"/>
                          <w:szCs w:val="16"/>
                        </w:rPr>
                        <w:t>rodtmann@zfw.de</w:t>
                      </w:r>
                    </w:p>
                    <w:p w:rsidR="00053156" w:rsidRDefault="00053156" w:rsidP="00053156">
                      <w:pPr>
                        <w:spacing w:after="0" w:line="240" w:lineRule="auto"/>
                        <w:rPr>
                          <w:rFonts w:ascii="Verdana" w:hAnsi="Verdana"/>
                          <w:color w:val="00209F"/>
                          <w:sz w:val="16"/>
                          <w:szCs w:val="16"/>
                        </w:rPr>
                      </w:pPr>
                    </w:p>
                    <w:p w:rsidR="00053156" w:rsidRPr="00570A06" w:rsidRDefault="00053156" w:rsidP="00053156">
                      <w:pPr>
                        <w:spacing w:after="0" w:line="240" w:lineRule="auto"/>
                        <w:rPr>
                          <w:rFonts w:ascii="Verdana" w:hAnsi="Verdana"/>
                          <w:color w:val="00209F"/>
                          <w:sz w:val="16"/>
                          <w:szCs w:val="16"/>
                        </w:rPr>
                      </w:pPr>
                      <w:r w:rsidRPr="00570A06">
                        <w:rPr>
                          <w:rFonts w:ascii="Verdana" w:hAnsi="Verdana"/>
                          <w:color w:val="00209F"/>
                          <w:sz w:val="16"/>
                          <w:szCs w:val="16"/>
                        </w:rPr>
                        <w:t>www.</w:t>
                      </w:r>
                      <w:r>
                        <w:rPr>
                          <w:rFonts w:ascii="Verdana" w:hAnsi="Verdana"/>
                          <w:color w:val="00209F"/>
                          <w:sz w:val="16"/>
                          <w:szCs w:val="16"/>
                        </w:rPr>
                        <w:t>zfw</w:t>
                      </w:r>
                      <w:r w:rsidRPr="00570A06">
                        <w:rPr>
                          <w:rFonts w:ascii="Verdana" w:hAnsi="Verdana"/>
                          <w:color w:val="00209F"/>
                          <w:sz w:val="16"/>
                          <w:szCs w:val="16"/>
                        </w:rPr>
                        <w:t>.de</w:t>
                      </w:r>
                    </w:p>
                    <w:p w:rsidR="00053156" w:rsidRPr="00570A06" w:rsidRDefault="00053156" w:rsidP="00053156">
                      <w:pPr>
                        <w:spacing w:after="0" w:line="240" w:lineRule="auto"/>
                        <w:rPr>
                          <w:rFonts w:ascii="Verdana" w:hAnsi="Verdana"/>
                          <w:color w:val="00209F"/>
                          <w:sz w:val="16"/>
                          <w:szCs w:val="16"/>
                        </w:rPr>
                      </w:pPr>
                    </w:p>
                  </w:txbxContent>
                </v:textbox>
                <w10:wrap type="square" anchorx="page"/>
              </v:shape>
            </w:pict>
          </mc:Fallback>
        </mc:AlternateContent>
      </w:r>
    </w:p>
    <w:p w14:paraId="22B07091" w14:textId="77777777" w:rsidR="00053156" w:rsidRDefault="00053156" w:rsidP="00053156">
      <w:pPr>
        <w:tabs>
          <w:tab w:val="right" w:pos="5663"/>
        </w:tabs>
        <w:ind w:right="1418"/>
        <w:jc w:val="both"/>
        <w:rPr>
          <w:b/>
          <w:color w:val="00209F"/>
          <w:sz w:val="24"/>
          <w:szCs w:val="24"/>
        </w:rPr>
      </w:pPr>
    </w:p>
    <w:p w14:paraId="65DB2D0F" w14:textId="77777777" w:rsidR="00053156" w:rsidRDefault="00053156" w:rsidP="00053156">
      <w:pPr>
        <w:tabs>
          <w:tab w:val="right" w:pos="5663"/>
        </w:tabs>
        <w:ind w:right="1418"/>
        <w:jc w:val="both"/>
        <w:rPr>
          <w:b/>
          <w:color w:val="00209F"/>
          <w:sz w:val="24"/>
          <w:szCs w:val="24"/>
        </w:rPr>
      </w:pPr>
    </w:p>
    <w:p w14:paraId="245C961B" w14:textId="7BDD4A28" w:rsidR="00053156" w:rsidRPr="00570A06" w:rsidRDefault="00053156" w:rsidP="00053156">
      <w:pPr>
        <w:tabs>
          <w:tab w:val="right" w:pos="5663"/>
        </w:tabs>
        <w:ind w:right="1418"/>
        <w:jc w:val="both"/>
        <w:rPr>
          <w:b/>
          <w:color w:val="00209F"/>
          <w:sz w:val="24"/>
          <w:szCs w:val="24"/>
        </w:rPr>
      </w:pPr>
      <w:r w:rsidRPr="00570A06">
        <w:rPr>
          <w:b/>
          <w:color w:val="00209F"/>
          <w:sz w:val="24"/>
          <w:szCs w:val="24"/>
        </w:rPr>
        <w:t xml:space="preserve">Frankfurt am </w:t>
      </w:r>
      <w:r w:rsidRPr="00720845">
        <w:rPr>
          <w:b/>
          <w:color w:val="00209F"/>
          <w:sz w:val="24"/>
          <w:szCs w:val="24"/>
        </w:rPr>
        <w:t xml:space="preserve">Main, </w:t>
      </w:r>
      <w:r w:rsidR="00720845" w:rsidRPr="00720845">
        <w:rPr>
          <w:b/>
          <w:color w:val="00209F"/>
          <w:sz w:val="24"/>
          <w:szCs w:val="24"/>
        </w:rPr>
        <w:t>13</w:t>
      </w:r>
      <w:r w:rsidRPr="00720845">
        <w:rPr>
          <w:b/>
          <w:color w:val="00209F"/>
          <w:sz w:val="24"/>
          <w:szCs w:val="24"/>
        </w:rPr>
        <w:t>. März 2022</w:t>
      </w:r>
      <w:r>
        <w:rPr>
          <w:b/>
          <w:color w:val="00209F"/>
          <w:sz w:val="24"/>
          <w:szCs w:val="24"/>
        </w:rPr>
        <w:tab/>
      </w:r>
    </w:p>
    <w:p w14:paraId="0EF754BD" w14:textId="77777777" w:rsidR="00053156" w:rsidRDefault="00053156" w:rsidP="00053156">
      <w:pPr>
        <w:ind w:right="1418"/>
        <w:jc w:val="both"/>
        <w:rPr>
          <w:b/>
          <w:sz w:val="24"/>
          <w:szCs w:val="24"/>
          <w:u w:val="single"/>
        </w:rPr>
      </w:pPr>
    </w:p>
    <w:p w14:paraId="417AA2B6" w14:textId="77777777" w:rsidR="00053156" w:rsidRDefault="00053156" w:rsidP="00053156">
      <w:pPr>
        <w:ind w:right="1418"/>
        <w:jc w:val="both"/>
        <w:rPr>
          <w:rFonts w:ascii="Verdana" w:hAnsi="Verdana"/>
          <w:b/>
          <w:color w:val="00209F"/>
          <w:sz w:val="40"/>
          <w:szCs w:val="40"/>
        </w:rPr>
      </w:pPr>
      <w:r w:rsidRPr="00570A06">
        <w:rPr>
          <w:rFonts w:ascii="Verdana" w:hAnsi="Verdana"/>
          <w:b/>
          <w:color w:val="00209F"/>
          <w:sz w:val="40"/>
          <w:szCs w:val="40"/>
        </w:rPr>
        <w:t>PRESSE</w:t>
      </w:r>
      <w:r>
        <w:rPr>
          <w:rFonts w:ascii="Verdana" w:hAnsi="Verdana"/>
          <w:b/>
          <w:color w:val="00209F"/>
          <w:sz w:val="40"/>
          <w:szCs w:val="40"/>
        </w:rPr>
        <w:t>MITTEILUNG</w:t>
      </w:r>
    </w:p>
    <w:p w14:paraId="18C107F8" w14:textId="77777777" w:rsidR="00053156" w:rsidRDefault="00053156" w:rsidP="00053156"/>
    <w:p w14:paraId="405B857E" w14:textId="77777777" w:rsidR="00053156" w:rsidRPr="00570A06" w:rsidRDefault="00053156" w:rsidP="00053156">
      <w:pPr>
        <w:tabs>
          <w:tab w:val="right" w:pos="9070"/>
        </w:tabs>
        <w:rPr>
          <w:rFonts w:ascii="Verdana" w:hAnsi="Verdana"/>
          <w:b/>
          <w:sz w:val="40"/>
        </w:rPr>
      </w:pPr>
      <w:r>
        <w:rPr>
          <w:rFonts w:ascii="Verdana" w:hAnsi="Verdana"/>
          <w:b/>
          <w:sz w:val="40"/>
        </w:rPr>
        <w:t xml:space="preserve">Train </w:t>
      </w:r>
      <w:proofErr w:type="spellStart"/>
      <w:r>
        <w:rPr>
          <w:rFonts w:ascii="Verdana" w:hAnsi="Verdana"/>
          <w:b/>
          <w:sz w:val="40"/>
        </w:rPr>
        <w:t>to</w:t>
      </w:r>
      <w:proofErr w:type="spellEnd"/>
      <w:r>
        <w:rPr>
          <w:rFonts w:ascii="Verdana" w:hAnsi="Verdana"/>
          <w:b/>
          <w:sz w:val="40"/>
        </w:rPr>
        <w:t xml:space="preserve"> </w:t>
      </w:r>
      <w:proofErr w:type="spellStart"/>
      <w:r>
        <w:rPr>
          <w:rFonts w:ascii="Verdana" w:hAnsi="Verdana"/>
          <w:b/>
          <w:sz w:val="40"/>
        </w:rPr>
        <w:t>empower</w:t>
      </w:r>
      <w:proofErr w:type="spellEnd"/>
      <w:r>
        <w:rPr>
          <w:rFonts w:ascii="Verdana" w:hAnsi="Verdana"/>
          <w:b/>
          <w:sz w:val="40"/>
        </w:rPr>
        <w:t>!</w:t>
      </w:r>
      <w:r>
        <w:rPr>
          <w:rFonts w:ascii="Verdana" w:hAnsi="Verdana"/>
          <w:b/>
          <w:sz w:val="40"/>
        </w:rPr>
        <w:tab/>
      </w:r>
    </w:p>
    <w:p w14:paraId="121D08CB" w14:textId="77777777" w:rsidR="00053156" w:rsidRPr="007515FD" w:rsidRDefault="00053156" w:rsidP="00053156">
      <w:pPr>
        <w:pStyle w:val="Titel"/>
        <w:rPr>
          <w:rFonts w:ascii="Verdana" w:hAnsi="Verdana"/>
          <w:b/>
          <w:sz w:val="36"/>
          <w:szCs w:val="36"/>
        </w:rPr>
      </w:pPr>
      <w:r>
        <w:rPr>
          <w:rFonts w:ascii="Verdana" w:hAnsi="Verdana"/>
          <w:b/>
          <w:sz w:val="36"/>
          <w:szCs w:val="36"/>
        </w:rPr>
        <w:t>Ehrenamtliche Arbeit verdient Respekt – und professionelle Unterstützung</w:t>
      </w:r>
    </w:p>
    <w:p w14:paraId="7EE71B4D" w14:textId="77777777" w:rsidR="00053156" w:rsidRDefault="00053156" w:rsidP="00053156">
      <w:pPr>
        <w:rPr>
          <w:rFonts w:ascii="Verdana" w:hAnsi="Verdana"/>
          <w:b/>
        </w:rPr>
      </w:pPr>
    </w:p>
    <w:p w14:paraId="030F44B9" w14:textId="77777777" w:rsidR="00053156" w:rsidRPr="00A030B1" w:rsidRDefault="002C53C1" w:rsidP="00053156">
      <w:pPr>
        <w:spacing w:line="276" w:lineRule="auto"/>
        <w:rPr>
          <w:rFonts w:ascii="Verdana" w:hAnsi="Verdana"/>
          <w:b/>
        </w:rPr>
      </w:pPr>
      <w:r>
        <w:rPr>
          <w:rFonts w:ascii="Verdana" w:hAnsi="Verdana"/>
          <w:b/>
        </w:rPr>
        <w:t>Erfolgreiche Auftaktveranstaltung der neuen</w:t>
      </w:r>
      <w:r w:rsidR="00053156">
        <w:rPr>
          <w:rFonts w:ascii="Verdana" w:hAnsi="Verdana"/>
          <w:b/>
        </w:rPr>
        <w:t xml:space="preserve"> Kooperation zwischen dem Zentrum für Weiterbildung und dem Sozialwerk PX. </w:t>
      </w:r>
    </w:p>
    <w:p w14:paraId="7BCC2879" w14:textId="03EAD414" w:rsidR="00053156" w:rsidRPr="00CE5C8A" w:rsidRDefault="002C53C1" w:rsidP="00053156">
      <w:pPr>
        <w:spacing w:line="276" w:lineRule="auto"/>
        <w:rPr>
          <w:rStyle w:val="info"/>
          <w:rFonts w:ascii="Verdana" w:hAnsi="Verdana" w:cs="Arial"/>
          <w:iCs/>
          <w:color w:val="030303"/>
          <w:shd w:val="clear" w:color="auto" w:fill="FFFFFF"/>
        </w:rPr>
      </w:pPr>
      <w:r>
        <w:rPr>
          <w:rStyle w:val="info"/>
          <w:rFonts w:ascii="Verdana" w:hAnsi="Verdana" w:cs="Arial"/>
          <w:iCs/>
          <w:color w:val="030303"/>
          <w:shd w:val="clear" w:color="auto" w:fill="FFFFFF"/>
        </w:rPr>
        <w:t xml:space="preserve">„Unsere ehrenamtlichen Kräfte sind tagtäglich im Einsatz und unterstützen Menschen in der Prostitution, deren </w:t>
      </w:r>
      <w:r w:rsidR="00053156" w:rsidRPr="00CE5C8A">
        <w:rPr>
          <w:rStyle w:val="info"/>
          <w:rFonts w:ascii="Verdana" w:hAnsi="Verdana" w:cs="Arial"/>
          <w:iCs/>
          <w:color w:val="030303"/>
          <w:shd w:val="clear" w:color="auto" w:fill="FFFFFF"/>
        </w:rPr>
        <w:t xml:space="preserve">prekäre </w:t>
      </w:r>
      <w:r w:rsidR="00AB7392">
        <w:rPr>
          <w:rStyle w:val="info"/>
          <w:rFonts w:ascii="Verdana" w:hAnsi="Verdana" w:cs="Arial"/>
          <w:iCs/>
          <w:color w:val="030303"/>
          <w:shd w:val="clear" w:color="auto" w:fill="FFFFFF"/>
        </w:rPr>
        <w:t xml:space="preserve">Lage </w:t>
      </w:r>
      <w:r w:rsidR="00053156" w:rsidRPr="00CE5C8A">
        <w:rPr>
          <w:rStyle w:val="info"/>
          <w:rFonts w:ascii="Verdana" w:hAnsi="Verdana" w:cs="Arial"/>
          <w:iCs/>
          <w:color w:val="030303"/>
          <w:shd w:val="clear" w:color="auto" w:fill="FFFFFF"/>
        </w:rPr>
        <w:t>sich durch Corona noch einmal verschärft</w:t>
      </w:r>
      <w:r>
        <w:rPr>
          <w:rStyle w:val="info"/>
          <w:rFonts w:ascii="Verdana" w:hAnsi="Verdana" w:cs="Arial"/>
          <w:iCs/>
          <w:color w:val="030303"/>
          <w:shd w:val="clear" w:color="auto" w:fill="FFFFFF"/>
        </w:rPr>
        <w:t xml:space="preserve"> hat. Für ihren Einsatz werden die Ehrenamtlichen intensiv geschult. In diesem Zuge entstand die Idee einer Kooperation mit dem Zentrum für Weiterbildung</w:t>
      </w:r>
      <w:r w:rsidR="00053156" w:rsidRPr="00CE5C8A">
        <w:rPr>
          <w:rStyle w:val="info"/>
          <w:rFonts w:ascii="Verdana" w:hAnsi="Verdana" w:cs="Arial"/>
          <w:iCs/>
          <w:color w:val="030303"/>
          <w:shd w:val="clear" w:color="auto" w:fill="FFFFFF"/>
        </w:rPr>
        <w:t xml:space="preserve">“, </w:t>
      </w:r>
      <w:r>
        <w:rPr>
          <w:rStyle w:val="info"/>
          <w:rFonts w:ascii="Verdana" w:hAnsi="Verdana" w:cs="Arial"/>
          <w:iCs/>
          <w:color w:val="030303"/>
          <w:shd w:val="clear" w:color="auto" w:fill="FFFFFF"/>
        </w:rPr>
        <w:t>so</w:t>
      </w:r>
      <w:r w:rsidR="00053156" w:rsidRPr="00CE5C8A">
        <w:rPr>
          <w:rStyle w:val="info"/>
          <w:rFonts w:ascii="Verdana" w:hAnsi="Verdana" w:cs="Arial"/>
          <w:iCs/>
          <w:color w:val="030303"/>
          <w:shd w:val="clear" w:color="auto" w:fill="FFFFFF"/>
        </w:rPr>
        <w:t xml:space="preserve"> </w:t>
      </w:r>
      <w:r w:rsidR="002237C2">
        <w:rPr>
          <w:rStyle w:val="info"/>
          <w:rFonts w:ascii="Verdana" w:hAnsi="Verdana" w:cs="Arial"/>
          <w:iCs/>
          <w:color w:val="030303"/>
          <w:shd w:val="clear" w:color="auto" w:fill="FFFFFF"/>
        </w:rPr>
        <w:t>Laura Wuttke von PX</w:t>
      </w:r>
      <w:r w:rsidR="00053156" w:rsidRPr="00CE5C8A">
        <w:rPr>
          <w:rStyle w:val="info"/>
          <w:rFonts w:ascii="Verdana" w:hAnsi="Verdana" w:cs="Arial"/>
          <w:iCs/>
          <w:color w:val="030303"/>
          <w:shd w:val="clear" w:color="auto" w:fill="FFFFFF"/>
        </w:rPr>
        <w:t xml:space="preserve">. </w:t>
      </w:r>
    </w:p>
    <w:p w14:paraId="62399DCC" w14:textId="77777777" w:rsidR="00053156" w:rsidRPr="00CE5C8A" w:rsidRDefault="00EE21FA" w:rsidP="00EE21FA">
      <w:pPr>
        <w:spacing w:line="276" w:lineRule="auto"/>
        <w:rPr>
          <w:rFonts w:ascii="Verdana" w:hAnsi="Verdana" w:cs="Arial"/>
          <w:iCs/>
          <w:color w:val="030303"/>
          <w:shd w:val="clear" w:color="auto" w:fill="FFFFFF"/>
        </w:rPr>
      </w:pPr>
      <w:r>
        <w:rPr>
          <w:rStyle w:val="info"/>
          <w:rFonts w:ascii="Verdana" w:hAnsi="Verdana" w:cs="Arial"/>
          <w:iCs/>
          <w:color w:val="030303"/>
          <w:shd w:val="clear" w:color="auto" w:fill="FFFFFF"/>
        </w:rPr>
        <w:t xml:space="preserve">Entstanden ist so das </w:t>
      </w:r>
      <w:r w:rsidR="00053156" w:rsidRPr="00CE5C8A">
        <w:rPr>
          <w:rStyle w:val="info"/>
          <w:rFonts w:ascii="Verdana" w:hAnsi="Verdana" w:cs="Arial"/>
          <w:iCs/>
          <w:color w:val="030303"/>
          <w:shd w:val="clear" w:color="auto" w:fill="FFFFFF"/>
        </w:rPr>
        <w:t>maßgeschneiderte Programm</w:t>
      </w:r>
      <w:r>
        <w:rPr>
          <w:rStyle w:val="info"/>
          <w:rFonts w:ascii="Verdana" w:hAnsi="Verdana" w:cs="Arial"/>
          <w:iCs/>
          <w:color w:val="030303"/>
          <w:shd w:val="clear" w:color="auto" w:fill="FFFFFF"/>
        </w:rPr>
        <w:t xml:space="preserve"> „T</w:t>
      </w:r>
      <w:r w:rsidR="00053156" w:rsidRPr="00CE5C8A">
        <w:rPr>
          <w:rStyle w:val="info"/>
          <w:rFonts w:ascii="Verdana" w:hAnsi="Verdana" w:cs="Arial"/>
          <w:iCs/>
          <w:color w:val="030303"/>
          <w:shd w:val="clear" w:color="auto" w:fill="FFFFFF"/>
        </w:rPr>
        <w:t xml:space="preserve">rain </w:t>
      </w:r>
      <w:proofErr w:type="spellStart"/>
      <w:r w:rsidR="00053156" w:rsidRPr="00CE5C8A">
        <w:rPr>
          <w:rStyle w:val="info"/>
          <w:rFonts w:ascii="Verdana" w:hAnsi="Verdana" w:cs="Arial"/>
          <w:iCs/>
          <w:color w:val="030303"/>
          <w:shd w:val="clear" w:color="auto" w:fill="FFFFFF"/>
        </w:rPr>
        <w:t>to</w:t>
      </w:r>
      <w:proofErr w:type="spellEnd"/>
      <w:r w:rsidR="00053156" w:rsidRPr="00CE5C8A">
        <w:rPr>
          <w:rStyle w:val="info"/>
          <w:rFonts w:ascii="Verdana" w:hAnsi="Verdana" w:cs="Arial"/>
          <w:iCs/>
          <w:color w:val="030303"/>
          <w:shd w:val="clear" w:color="auto" w:fill="FFFFFF"/>
        </w:rPr>
        <w:t xml:space="preserve"> </w:t>
      </w:r>
      <w:proofErr w:type="spellStart"/>
      <w:r w:rsidR="00053156" w:rsidRPr="00CE5C8A">
        <w:rPr>
          <w:rStyle w:val="info"/>
          <w:rFonts w:ascii="Verdana" w:hAnsi="Verdana" w:cs="Arial"/>
          <w:iCs/>
          <w:color w:val="030303"/>
          <w:shd w:val="clear" w:color="auto" w:fill="FFFFFF"/>
        </w:rPr>
        <w:t>empower</w:t>
      </w:r>
      <w:proofErr w:type="spellEnd"/>
      <w:r w:rsidR="00053156" w:rsidRPr="00CE5C8A">
        <w:rPr>
          <w:rStyle w:val="info"/>
          <w:rFonts w:ascii="Verdana" w:hAnsi="Verdana" w:cs="Arial"/>
          <w:iCs/>
          <w:color w:val="030303"/>
          <w:shd w:val="clear" w:color="auto" w:fill="FFFFFF"/>
        </w:rPr>
        <w:t xml:space="preserve">“. </w:t>
      </w:r>
      <w:r>
        <w:rPr>
          <w:rFonts w:ascii="Verdana" w:hAnsi="Verdana"/>
        </w:rPr>
        <w:t>Kern des Programms</w:t>
      </w:r>
      <w:r w:rsidR="00053156" w:rsidRPr="00CE5C8A">
        <w:rPr>
          <w:rFonts w:ascii="Verdana" w:hAnsi="Verdana"/>
        </w:rPr>
        <w:t xml:space="preserve"> ist der lebendige Lernkoffer, der </w:t>
      </w:r>
      <w:r w:rsidR="00053156" w:rsidRPr="00CE5C8A">
        <w:rPr>
          <w:rStyle w:val="info"/>
          <w:rFonts w:ascii="Verdana" w:hAnsi="Verdana" w:cs="Arial"/>
          <w:iCs/>
          <w:color w:val="030303"/>
          <w:shd w:val="clear" w:color="auto" w:fill="FFFFFF"/>
        </w:rPr>
        <w:t xml:space="preserve">mit kurzen Lerneinheiten z. B. im Bereich Sprache oder Alltagskompetenz ausgestattet wird. Die Materialien motivieren zum Ausprobieren und können nach kurzer Einführung eigenständig angewandt werden. </w:t>
      </w:r>
      <w:r w:rsidR="00053156" w:rsidRPr="00CE5C8A">
        <w:rPr>
          <w:rFonts w:ascii="Verdana" w:hAnsi="Verdana"/>
        </w:rPr>
        <w:t xml:space="preserve">Ergänzt wird das Angebot um Workshops zu </w:t>
      </w:r>
      <w:r w:rsidR="00053156" w:rsidRPr="00CE5C8A">
        <w:rPr>
          <w:rStyle w:val="info"/>
          <w:rFonts w:ascii="Verdana" w:hAnsi="Verdana" w:cs="Arial"/>
          <w:iCs/>
          <w:color w:val="030303"/>
          <w:shd w:val="clear" w:color="auto" w:fill="FFFFFF"/>
        </w:rPr>
        <w:t xml:space="preserve">Beratung und Gesprächsführung, </w:t>
      </w:r>
      <w:r w:rsidR="00053156" w:rsidRPr="00CE5C8A">
        <w:rPr>
          <w:rFonts w:ascii="Verdana" w:hAnsi="Verdana"/>
        </w:rPr>
        <w:t xml:space="preserve">Methodik und Didaktik sowie </w:t>
      </w:r>
      <w:r w:rsidR="00053156" w:rsidRPr="00CE5C8A">
        <w:rPr>
          <w:rStyle w:val="info"/>
          <w:rFonts w:ascii="Verdana" w:hAnsi="Verdana" w:cs="Arial"/>
          <w:iCs/>
          <w:color w:val="030303"/>
          <w:shd w:val="clear" w:color="auto" w:fill="FFFFFF"/>
        </w:rPr>
        <w:t>Resilienz und Selbstwirksamkeit.</w:t>
      </w:r>
    </w:p>
    <w:p w14:paraId="576784FB" w14:textId="77777777" w:rsidR="00053156" w:rsidRDefault="00053156" w:rsidP="00053156">
      <w:pPr>
        <w:rPr>
          <w:rFonts w:ascii="Verdana" w:hAnsi="Verdana"/>
        </w:rPr>
      </w:pPr>
      <w:r w:rsidRPr="00CE5C8A">
        <w:rPr>
          <w:rFonts w:ascii="Verdana" w:hAnsi="Verdana"/>
        </w:rPr>
        <w:t xml:space="preserve">Ziel ist es, die ehrenamtlich Tätigen zu qualifizieren und zu empowern. </w:t>
      </w:r>
    </w:p>
    <w:p w14:paraId="39658446" w14:textId="77777777" w:rsidR="002C53C1" w:rsidRDefault="002C53C1" w:rsidP="00053156">
      <w:pPr>
        <w:rPr>
          <w:rFonts w:ascii="Verdana" w:hAnsi="Verdana"/>
        </w:rPr>
      </w:pPr>
      <w:r>
        <w:rPr>
          <w:rFonts w:ascii="Verdana" w:hAnsi="Verdana"/>
        </w:rPr>
        <w:t xml:space="preserve">Damit das gelingt, werden die Ehrenamtlichen von Beginn an in die Konzeption und Entwicklung der Materialien mit einbezogen. In einem </w:t>
      </w:r>
      <w:r w:rsidR="00EE21FA">
        <w:rPr>
          <w:rFonts w:ascii="Verdana" w:hAnsi="Verdana"/>
        </w:rPr>
        <w:t xml:space="preserve">gemeinsamen </w:t>
      </w:r>
      <w:r>
        <w:rPr>
          <w:rFonts w:ascii="Verdana" w:hAnsi="Verdana"/>
        </w:rPr>
        <w:t>Auftakt-Workshop wurden die Bedarfe der Zielgruppe mit dieser zusammen erarbeitet und erste Ideen für die Umsetzung ausgetauscht. Darauf aufbauend werden die Inhalte entwickelt und realisiert.</w:t>
      </w:r>
    </w:p>
    <w:p w14:paraId="69DE2861" w14:textId="5E7FD1BB" w:rsidR="00720845" w:rsidRPr="00720845" w:rsidRDefault="00720845" w:rsidP="00720845">
      <w:pPr>
        <w:rPr>
          <w:rFonts w:ascii="Verdana" w:hAnsi="Verdana"/>
        </w:rPr>
      </w:pPr>
      <w:r w:rsidRPr="00720845">
        <w:rPr>
          <w:rFonts w:ascii="Verdana" w:hAnsi="Verdana"/>
        </w:rPr>
        <w:lastRenderedPageBreak/>
        <w:t>"Mich begeistert die Flexibilität des Projekts! Es ist genau angepasst auf unsere Bedürfnisse im ehrenamtlichen Alltag: Kurze Einheiten, ganz praktisch und genau auf das abgestimmt, was wir in der Arbeit mit den Frauen brauchen", freut sich Olivia</w:t>
      </w:r>
      <w:bookmarkStart w:id="0" w:name="_GoBack"/>
      <w:bookmarkEnd w:id="0"/>
      <w:r w:rsidRPr="00720845">
        <w:rPr>
          <w:rFonts w:ascii="Verdana" w:hAnsi="Verdana"/>
        </w:rPr>
        <w:t xml:space="preserve">, eine der ehrenamtlichen Mitarbeiterinnen bei der Auftaktveranstaltung. </w:t>
      </w:r>
    </w:p>
    <w:p w14:paraId="68A467BC" w14:textId="303558C7" w:rsidR="00053156" w:rsidRDefault="00053156" w:rsidP="00720845">
      <w:pPr>
        <w:rPr>
          <w:rFonts w:ascii="Verdana" w:hAnsi="Verdana"/>
        </w:rPr>
      </w:pPr>
      <w:r w:rsidRPr="00CE5C8A">
        <w:rPr>
          <w:rFonts w:ascii="Verdana" w:hAnsi="Verdana"/>
        </w:rPr>
        <w:t>„Die Fachkräfte vom Zentrum für Weiterbildung begleiten den gesamten Prozess kontinuierlich und bieten Reflexion und Beratung an“, so Eva Scharf, Standortleitung im Zentrum für Weiterbildung in Frankfurt.</w:t>
      </w:r>
      <w:r w:rsidR="00EE21FA">
        <w:rPr>
          <w:rFonts w:ascii="Verdana" w:hAnsi="Verdana"/>
        </w:rPr>
        <w:t xml:space="preserve"> Durch diese intensive Begleitung können die Inhalte immer weiter auf die Bedarfe der Zielgruppe angepasst werden. </w:t>
      </w:r>
    </w:p>
    <w:p w14:paraId="062C970E" w14:textId="77777777" w:rsidR="00053156" w:rsidRPr="00FE317D" w:rsidRDefault="00053156" w:rsidP="00053156">
      <w:pPr>
        <w:rPr>
          <w:rFonts w:ascii="Verdana" w:hAnsi="Verdana"/>
        </w:rPr>
      </w:pPr>
      <w:r>
        <w:rPr>
          <w:rFonts w:ascii="Verdana" w:hAnsi="Verdana"/>
        </w:rPr>
        <w:t xml:space="preserve">Ermöglicht wird das </w:t>
      </w:r>
      <w:r w:rsidRPr="00FE317D">
        <w:rPr>
          <w:rFonts w:ascii="Verdana" w:hAnsi="Verdana"/>
        </w:rPr>
        <w:t xml:space="preserve">Projekt durch </w:t>
      </w:r>
      <w:proofErr w:type="spellStart"/>
      <w:r w:rsidRPr="00FE317D">
        <w:rPr>
          <w:rFonts w:ascii="Verdana" w:hAnsi="Verdana"/>
        </w:rPr>
        <w:t>AidFive</w:t>
      </w:r>
      <w:proofErr w:type="spellEnd"/>
      <w:r w:rsidRPr="00FE317D">
        <w:rPr>
          <w:rFonts w:ascii="Verdana" w:hAnsi="Verdana"/>
        </w:rPr>
        <w:t>.</w:t>
      </w:r>
    </w:p>
    <w:p w14:paraId="77AB9BF2" w14:textId="77777777" w:rsidR="00053156" w:rsidRDefault="00053156" w:rsidP="00053156">
      <w:pPr>
        <w:rPr>
          <w:rStyle w:val="Hyperlink"/>
          <w:rFonts w:ascii="Verdana" w:hAnsi="Verdana" w:cstheme="minorHAnsi"/>
        </w:rPr>
      </w:pPr>
    </w:p>
    <w:p w14:paraId="0D8A8509" w14:textId="099B9872" w:rsidR="00053156" w:rsidRDefault="00053156" w:rsidP="00053156">
      <w:pPr>
        <w:rPr>
          <w:rStyle w:val="Hyperlink"/>
          <w:rFonts w:ascii="Verdana" w:hAnsi="Verdana" w:cstheme="minorHAnsi"/>
        </w:rPr>
      </w:pPr>
    </w:p>
    <w:p w14:paraId="31341233" w14:textId="35AAFEA0" w:rsidR="00720845" w:rsidRDefault="00720845" w:rsidP="00053156">
      <w:pPr>
        <w:rPr>
          <w:rStyle w:val="Hyperlink"/>
          <w:rFonts w:ascii="Verdana" w:hAnsi="Verdana" w:cstheme="minorHAnsi"/>
        </w:rPr>
      </w:pPr>
    </w:p>
    <w:p w14:paraId="7BF720A1" w14:textId="52ABBEE4" w:rsidR="00720845" w:rsidRDefault="00720845" w:rsidP="00053156">
      <w:pPr>
        <w:rPr>
          <w:rStyle w:val="Hyperlink"/>
          <w:rFonts w:ascii="Verdana" w:hAnsi="Verdana" w:cstheme="minorHAnsi"/>
        </w:rPr>
      </w:pPr>
    </w:p>
    <w:p w14:paraId="21C71B27" w14:textId="6E697757" w:rsidR="00720845" w:rsidRDefault="00720845" w:rsidP="00053156">
      <w:pPr>
        <w:rPr>
          <w:rStyle w:val="Hyperlink"/>
          <w:rFonts w:ascii="Verdana" w:hAnsi="Verdana" w:cstheme="minorHAnsi"/>
        </w:rPr>
      </w:pPr>
    </w:p>
    <w:p w14:paraId="5F142C14" w14:textId="77777777" w:rsidR="00720845" w:rsidRDefault="00720845" w:rsidP="00053156">
      <w:pPr>
        <w:rPr>
          <w:rStyle w:val="Hyperlink"/>
          <w:rFonts w:ascii="Verdana" w:hAnsi="Verdana" w:cstheme="minorHAnsi"/>
        </w:rPr>
      </w:pPr>
    </w:p>
    <w:p w14:paraId="161E4FF6" w14:textId="69433A37" w:rsidR="00053156" w:rsidRPr="00CE5C8A" w:rsidRDefault="00053156" w:rsidP="00053156">
      <w:pPr>
        <w:spacing w:after="0" w:line="240" w:lineRule="auto"/>
        <w:rPr>
          <w:rFonts w:ascii="Verdana" w:hAnsi="Verdana"/>
          <w:b/>
          <w:sz w:val="18"/>
          <w:szCs w:val="18"/>
          <w:u w:val="single"/>
        </w:rPr>
      </w:pPr>
      <w:r w:rsidRPr="00CE5C8A">
        <w:rPr>
          <w:rFonts w:ascii="Verdana" w:hAnsi="Verdana"/>
          <w:b/>
          <w:sz w:val="18"/>
          <w:szCs w:val="18"/>
          <w:u w:val="single"/>
        </w:rPr>
        <w:t xml:space="preserve">Über </w:t>
      </w:r>
      <w:r w:rsidR="002237C2">
        <w:rPr>
          <w:rFonts w:ascii="Verdana" w:hAnsi="Verdana"/>
          <w:b/>
          <w:sz w:val="18"/>
          <w:szCs w:val="18"/>
          <w:u w:val="single"/>
        </w:rPr>
        <w:t>die PX Sozialwerk gGmbH</w:t>
      </w:r>
      <w:r w:rsidRPr="00CE5C8A">
        <w:rPr>
          <w:rFonts w:ascii="Verdana" w:hAnsi="Verdana"/>
          <w:b/>
          <w:sz w:val="18"/>
          <w:szCs w:val="18"/>
          <w:u w:val="single"/>
        </w:rPr>
        <w:t xml:space="preserve">: </w:t>
      </w:r>
    </w:p>
    <w:p w14:paraId="23EE51DB" w14:textId="51E52253" w:rsidR="00053156" w:rsidRPr="00CE5C8A" w:rsidRDefault="002237C2" w:rsidP="00053156">
      <w:pPr>
        <w:autoSpaceDE w:val="0"/>
        <w:autoSpaceDN w:val="0"/>
        <w:adjustRightInd w:val="0"/>
        <w:spacing w:after="0" w:line="240" w:lineRule="auto"/>
        <w:rPr>
          <w:rStyle w:val="info"/>
          <w:rFonts w:ascii="Verdana" w:hAnsi="Verdana" w:cs="Arial"/>
          <w:iCs/>
          <w:color w:val="030303"/>
          <w:sz w:val="18"/>
          <w:szCs w:val="18"/>
          <w:shd w:val="clear" w:color="auto" w:fill="FFFFFF"/>
        </w:rPr>
      </w:pPr>
      <w:r>
        <w:rPr>
          <w:rStyle w:val="info"/>
          <w:rFonts w:ascii="Verdana" w:hAnsi="Verdana" w:cs="Arial"/>
          <w:iCs/>
          <w:color w:val="030303"/>
          <w:sz w:val="18"/>
          <w:szCs w:val="18"/>
          <w:shd w:val="clear" w:color="auto" w:fill="FFFFFF"/>
        </w:rPr>
        <w:t>Die PX Sozialwerk gGmbH</w:t>
      </w:r>
      <w:r w:rsidR="00053156" w:rsidRPr="00CE5C8A">
        <w:rPr>
          <w:rStyle w:val="info"/>
          <w:rFonts w:ascii="Verdana" w:hAnsi="Verdana" w:cs="Arial"/>
          <w:iCs/>
          <w:color w:val="030303"/>
          <w:sz w:val="18"/>
          <w:szCs w:val="18"/>
          <w:shd w:val="clear" w:color="auto" w:fill="FFFFFF"/>
        </w:rPr>
        <w:t xml:space="preserve"> </w:t>
      </w:r>
      <w:r w:rsidR="00053156">
        <w:rPr>
          <w:rStyle w:val="info"/>
          <w:rFonts w:ascii="Verdana" w:hAnsi="Verdana" w:cs="Arial"/>
          <w:iCs/>
          <w:color w:val="030303"/>
          <w:sz w:val="18"/>
          <w:szCs w:val="18"/>
          <w:shd w:val="clear" w:color="auto" w:fill="FFFFFF"/>
        </w:rPr>
        <w:t xml:space="preserve">ist </w:t>
      </w:r>
      <w:r>
        <w:rPr>
          <w:rStyle w:val="info"/>
          <w:rFonts w:ascii="Verdana" w:hAnsi="Verdana" w:cs="Arial"/>
          <w:iCs/>
          <w:color w:val="030303"/>
          <w:sz w:val="18"/>
          <w:szCs w:val="18"/>
          <w:shd w:val="clear" w:color="auto" w:fill="FFFFFF"/>
        </w:rPr>
        <w:t>eine Organisation</w:t>
      </w:r>
      <w:r w:rsidR="00053156" w:rsidRPr="00CE5C8A">
        <w:rPr>
          <w:rStyle w:val="info"/>
          <w:rFonts w:ascii="Verdana" w:hAnsi="Verdana" w:cs="Arial"/>
          <w:iCs/>
          <w:color w:val="030303"/>
          <w:sz w:val="18"/>
          <w:szCs w:val="18"/>
          <w:shd w:val="clear" w:color="auto" w:fill="FFFFFF"/>
        </w:rPr>
        <w:t xml:space="preserve"> für Frauen und Männer in Prostitution im Rhein-Main-Gebiet. Durch geschulte, überwiegend ehrenamtliche Mitarbeiter*innen werden Beziehungen zu den Betroffenen aufgebaut</w:t>
      </w:r>
      <w:r>
        <w:rPr>
          <w:rStyle w:val="info"/>
          <w:rFonts w:ascii="Verdana" w:hAnsi="Verdana" w:cs="Arial"/>
          <w:iCs/>
          <w:color w:val="030303"/>
          <w:sz w:val="18"/>
          <w:szCs w:val="18"/>
          <w:shd w:val="clear" w:color="auto" w:fill="FFFFFF"/>
        </w:rPr>
        <w:t>,</w:t>
      </w:r>
      <w:r w:rsidR="00053156" w:rsidRPr="00CE5C8A">
        <w:rPr>
          <w:rStyle w:val="info"/>
          <w:rFonts w:ascii="Verdana" w:hAnsi="Verdana" w:cs="Arial"/>
          <w:iCs/>
          <w:color w:val="030303"/>
          <w:sz w:val="18"/>
          <w:szCs w:val="18"/>
          <w:shd w:val="clear" w:color="auto" w:fill="FFFFFF"/>
        </w:rPr>
        <w:t xml:space="preserve"> </w:t>
      </w:r>
      <w:r>
        <w:rPr>
          <w:rStyle w:val="info"/>
          <w:rFonts w:ascii="Verdana" w:hAnsi="Verdana" w:cs="Arial"/>
          <w:iCs/>
          <w:color w:val="030303"/>
          <w:sz w:val="18"/>
          <w:szCs w:val="18"/>
          <w:shd w:val="clear" w:color="auto" w:fill="FFFFFF"/>
        </w:rPr>
        <w:t>s</w:t>
      </w:r>
      <w:r w:rsidR="00053156" w:rsidRPr="00CE5C8A">
        <w:rPr>
          <w:rStyle w:val="info"/>
          <w:rFonts w:ascii="Verdana" w:hAnsi="Verdana" w:cs="Arial"/>
          <w:iCs/>
          <w:color w:val="030303"/>
          <w:sz w:val="18"/>
          <w:szCs w:val="18"/>
          <w:shd w:val="clear" w:color="auto" w:fill="FFFFFF"/>
        </w:rPr>
        <w:t>owohl in der</w:t>
      </w:r>
      <w:r w:rsidR="00053156" w:rsidRPr="00CE5C8A">
        <w:rPr>
          <w:rStyle w:val="Fett"/>
          <w:rFonts w:ascii="Verdana" w:hAnsi="Verdana"/>
          <w:sz w:val="18"/>
          <w:szCs w:val="18"/>
          <w:shd w:val="clear" w:color="auto" w:fill="FFFFFF"/>
        </w:rPr>
        <w:t xml:space="preserve"> </w:t>
      </w:r>
      <w:r w:rsidR="00053156" w:rsidRPr="00AA6636">
        <w:rPr>
          <w:rStyle w:val="Fett"/>
          <w:rFonts w:ascii="Verdana" w:hAnsi="Verdana"/>
          <w:b w:val="0"/>
          <w:sz w:val="18"/>
          <w:szCs w:val="18"/>
          <w:shd w:val="clear" w:color="auto" w:fill="FFFFFF"/>
        </w:rPr>
        <w:t>a</w:t>
      </w:r>
      <w:r w:rsidR="00053156" w:rsidRPr="00CE5C8A">
        <w:rPr>
          <w:rStyle w:val="Fett"/>
          <w:rFonts w:ascii="Verdana" w:hAnsi="Verdana"/>
          <w:b w:val="0"/>
          <w:sz w:val="18"/>
          <w:szCs w:val="18"/>
          <w:shd w:val="clear" w:color="auto" w:fill="FFFFFF"/>
        </w:rPr>
        <w:t>ufsuchenden Arbeit in den Bordellen, im Drop-In-Center in Frankfurt</w:t>
      </w:r>
      <w:r w:rsidR="00053156" w:rsidRPr="00CE5C8A">
        <w:rPr>
          <w:rFonts w:ascii="Verdana" w:hAnsi="Verdana"/>
          <w:sz w:val="18"/>
          <w:szCs w:val="18"/>
          <w:shd w:val="clear" w:color="auto" w:fill="FFFFFF"/>
        </w:rPr>
        <w:t xml:space="preserve"> oder bei den unterschiedlichsten Aktivitäten in der</w:t>
      </w:r>
      <w:r w:rsidR="00053156" w:rsidRPr="00CE5C8A">
        <w:rPr>
          <w:rStyle w:val="Fett"/>
          <w:rFonts w:ascii="Verdana" w:hAnsi="Verdana"/>
          <w:sz w:val="18"/>
          <w:szCs w:val="18"/>
          <w:shd w:val="clear" w:color="auto" w:fill="FFFFFF"/>
        </w:rPr>
        <w:t xml:space="preserve"> </w:t>
      </w:r>
      <w:r w:rsidR="00053156" w:rsidRPr="00CE5C8A">
        <w:rPr>
          <w:rStyle w:val="Fett"/>
          <w:rFonts w:ascii="Verdana" w:hAnsi="Verdana"/>
          <w:b w:val="0"/>
          <w:sz w:val="18"/>
          <w:szCs w:val="18"/>
          <w:shd w:val="clear" w:color="auto" w:fill="FFFFFF"/>
        </w:rPr>
        <w:t>Alltagsbegleitung.</w:t>
      </w:r>
    </w:p>
    <w:p w14:paraId="08C70EF6" w14:textId="77777777" w:rsidR="00053156" w:rsidRPr="00CE5C8A" w:rsidRDefault="00053156" w:rsidP="00053156">
      <w:pPr>
        <w:spacing w:after="0" w:line="240" w:lineRule="auto"/>
        <w:rPr>
          <w:rFonts w:ascii="Verdana" w:hAnsi="Verdana"/>
          <w:sz w:val="18"/>
          <w:szCs w:val="18"/>
        </w:rPr>
      </w:pPr>
      <w:r w:rsidRPr="00CE5C8A">
        <w:rPr>
          <w:rFonts w:ascii="Verdana" w:hAnsi="Verdana"/>
          <w:sz w:val="18"/>
          <w:szCs w:val="18"/>
        </w:rPr>
        <w:t xml:space="preserve">Weitere Informationen finden Sie unter </w:t>
      </w:r>
      <w:hyperlink r:id="rId6" w:history="1">
        <w:r w:rsidRPr="00CE5C8A">
          <w:rPr>
            <w:rStyle w:val="Hyperlink"/>
            <w:rFonts w:ascii="Verdana" w:hAnsi="Verdana"/>
            <w:color w:val="auto"/>
            <w:sz w:val="18"/>
            <w:szCs w:val="18"/>
          </w:rPr>
          <w:t>www.px-sozialwerk.de</w:t>
        </w:r>
      </w:hyperlink>
    </w:p>
    <w:p w14:paraId="5795A305" w14:textId="77777777" w:rsidR="00053156" w:rsidRDefault="00053156" w:rsidP="00053156">
      <w:pPr>
        <w:spacing w:after="0" w:line="240" w:lineRule="auto"/>
        <w:rPr>
          <w:rFonts w:ascii="Verdana" w:hAnsi="Verdana"/>
          <w:sz w:val="18"/>
          <w:szCs w:val="18"/>
        </w:rPr>
      </w:pPr>
    </w:p>
    <w:p w14:paraId="229BE4BD" w14:textId="77777777" w:rsidR="002C53C1" w:rsidRPr="00CE5C8A" w:rsidRDefault="002C53C1" w:rsidP="00053156">
      <w:pPr>
        <w:spacing w:after="0" w:line="240" w:lineRule="auto"/>
        <w:rPr>
          <w:rFonts w:ascii="Verdana" w:hAnsi="Verdana"/>
          <w:sz w:val="18"/>
          <w:szCs w:val="18"/>
        </w:rPr>
      </w:pPr>
    </w:p>
    <w:p w14:paraId="51A2EC0B" w14:textId="77777777" w:rsidR="00053156" w:rsidRPr="00CE5C8A" w:rsidRDefault="00053156" w:rsidP="00053156">
      <w:pPr>
        <w:spacing w:after="0" w:line="240" w:lineRule="auto"/>
        <w:rPr>
          <w:rFonts w:ascii="Verdana" w:hAnsi="Verdana"/>
          <w:b/>
          <w:sz w:val="18"/>
          <w:szCs w:val="18"/>
          <w:u w:val="single"/>
        </w:rPr>
      </w:pPr>
      <w:r w:rsidRPr="00CE5C8A">
        <w:rPr>
          <w:rFonts w:ascii="Verdana" w:hAnsi="Verdana"/>
          <w:b/>
          <w:sz w:val="18"/>
          <w:szCs w:val="18"/>
          <w:u w:val="single"/>
        </w:rPr>
        <w:t>Über das Zentrum für Weiterbildung gGmbH</w:t>
      </w:r>
    </w:p>
    <w:p w14:paraId="7246437A" w14:textId="77777777" w:rsidR="00053156" w:rsidRPr="00CE5C8A" w:rsidRDefault="00053156" w:rsidP="00053156">
      <w:pPr>
        <w:spacing w:after="0" w:line="240" w:lineRule="auto"/>
        <w:rPr>
          <w:rStyle w:val="Fett"/>
          <w:rFonts w:ascii="Verdana" w:hAnsi="Verdana" w:cs="Arial"/>
          <w:b w:val="0"/>
          <w:sz w:val="18"/>
          <w:szCs w:val="18"/>
          <w:shd w:val="clear" w:color="auto" w:fill="FFFFFF"/>
        </w:rPr>
      </w:pPr>
      <w:r w:rsidRPr="00CE5C8A">
        <w:rPr>
          <w:rFonts w:ascii="Verdana" w:hAnsi="Verdana" w:cs="Arial"/>
          <w:sz w:val="18"/>
          <w:szCs w:val="18"/>
          <w:shd w:val="clear" w:color="auto" w:fill="FFFFFF"/>
        </w:rPr>
        <w:t>Wir sind eine </w:t>
      </w:r>
      <w:r w:rsidRPr="00CE5C8A">
        <w:rPr>
          <w:rFonts w:ascii="Verdana" w:hAnsi="Verdana" w:cs="Arial"/>
          <w:bCs/>
          <w:sz w:val="18"/>
          <w:szCs w:val="18"/>
          <w:shd w:val="clear" w:color="auto" w:fill="FFFFFF"/>
        </w:rPr>
        <w:t>innovative Weiterbildungsorganisation</w:t>
      </w:r>
      <w:r w:rsidRPr="00CE5C8A">
        <w:rPr>
          <w:rFonts w:ascii="Verdana" w:hAnsi="Verdana" w:cs="Arial"/>
          <w:sz w:val="18"/>
          <w:szCs w:val="18"/>
          <w:shd w:val="clear" w:color="auto" w:fill="FFFFFF"/>
        </w:rPr>
        <w:t> mit jahrzehntelanger Erfahrung in der </w:t>
      </w:r>
      <w:r w:rsidRPr="00CE5C8A">
        <w:rPr>
          <w:rFonts w:ascii="Verdana" w:hAnsi="Verdana" w:cs="Arial"/>
          <w:bCs/>
          <w:sz w:val="18"/>
          <w:szCs w:val="18"/>
          <w:shd w:val="clear" w:color="auto" w:fill="FFFFFF"/>
        </w:rPr>
        <w:t>Aus- und Weiterbildung</w:t>
      </w:r>
      <w:r w:rsidRPr="00CE5C8A">
        <w:rPr>
          <w:rFonts w:ascii="Verdana" w:hAnsi="Verdana" w:cs="Arial"/>
          <w:sz w:val="18"/>
          <w:szCs w:val="18"/>
          <w:shd w:val="clear" w:color="auto" w:fill="FFFFFF"/>
        </w:rPr>
        <w:t>, deren Ansatz handlungs- und ressourcenorientiert ist. Den rund 470 Menschen, die täglich an unseren Standorten in Frankfurt, Rüsselsheim, Darmstadt und Dieburg unterwegs sind, bieten wir interessante Angebote zum Thema berufliche Weiterentwicklung, Bewerbungsmanagement, Qualifizierung, Aus- und Weiterbildung, Beratung sowie Coaching an.</w:t>
      </w:r>
      <w:r w:rsidRPr="00CE5C8A">
        <w:rPr>
          <w:rFonts w:ascii="Verdana" w:hAnsi="Verdana"/>
          <w:sz w:val="18"/>
          <w:szCs w:val="18"/>
        </w:rPr>
        <w:t xml:space="preserve"> </w:t>
      </w:r>
      <w:r w:rsidRPr="002C53C1">
        <w:rPr>
          <w:rStyle w:val="Fett"/>
          <w:rFonts w:ascii="Verdana" w:hAnsi="Verdana" w:cs="Arial"/>
          <w:b w:val="0"/>
          <w:sz w:val="18"/>
          <w:szCs w:val="18"/>
          <w:shd w:val="clear" w:color="auto" w:fill="FFFFFF"/>
        </w:rPr>
        <w:t>Weitere Informationen finden Sie unter</w:t>
      </w:r>
      <w:r w:rsidRPr="00CE5C8A">
        <w:rPr>
          <w:rStyle w:val="Fett"/>
          <w:rFonts w:ascii="Verdana" w:hAnsi="Verdana" w:cs="Arial"/>
          <w:sz w:val="18"/>
          <w:szCs w:val="18"/>
          <w:shd w:val="clear" w:color="auto" w:fill="FFFFFF"/>
        </w:rPr>
        <w:t xml:space="preserve"> </w:t>
      </w:r>
      <w:hyperlink r:id="rId7" w:history="1">
        <w:r w:rsidRPr="00CE5C8A">
          <w:rPr>
            <w:rStyle w:val="Hyperlink"/>
            <w:rFonts w:ascii="Verdana" w:hAnsi="Verdana" w:cs="Arial"/>
            <w:color w:val="auto"/>
            <w:sz w:val="18"/>
            <w:szCs w:val="18"/>
            <w:shd w:val="clear" w:color="auto" w:fill="FFFFFF"/>
          </w:rPr>
          <w:t>www.zfw.de</w:t>
        </w:r>
      </w:hyperlink>
    </w:p>
    <w:p w14:paraId="0C97853A" w14:textId="77777777" w:rsidR="00053156" w:rsidRPr="00CE5C8A" w:rsidRDefault="00053156" w:rsidP="00053156">
      <w:pPr>
        <w:spacing w:after="0" w:line="240" w:lineRule="auto"/>
        <w:rPr>
          <w:rFonts w:ascii="Verdana" w:hAnsi="Verdana"/>
          <w:sz w:val="18"/>
          <w:szCs w:val="18"/>
        </w:rPr>
      </w:pPr>
    </w:p>
    <w:p w14:paraId="2BDEB6BF" w14:textId="77777777" w:rsidR="00053156" w:rsidRPr="00053156" w:rsidRDefault="00053156" w:rsidP="00053156"/>
    <w:sectPr w:rsidR="00053156" w:rsidRPr="00053156" w:rsidSect="00EE21FA">
      <w:headerReference w:type="default" r:id="rId8"/>
      <w:pgSz w:w="11906" w:h="16838"/>
      <w:pgMar w:top="2835"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68E29" w14:textId="77777777" w:rsidR="00A7138F" w:rsidRDefault="00A7138F" w:rsidP="00053156">
      <w:pPr>
        <w:spacing w:after="0" w:line="240" w:lineRule="auto"/>
      </w:pPr>
      <w:r>
        <w:separator/>
      </w:r>
    </w:p>
  </w:endnote>
  <w:endnote w:type="continuationSeparator" w:id="0">
    <w:p w14:paraId="1083C505" w14:textId="77777777" w:rsidR="00A7138F" w:rsidRDefault="00A7138F" w:rsidP="0005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script"/>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2A9A3" w14:textId="77777777" w:rsidR="00A7138F" w:rsidRDefault="00A7138F" w:rsidP="00053156">
      <w:pPr>
        <w:spacing w:after="0" w:line="240" w:lineRule="auto"/>
      </w:pPr>
      <w:r>
        <w:separator/>
      </w:r>
    </w:p>
  </w:footnote>
  <w:footnote w:type="continuationSeparator" w:id="0">
    <w:p w14:paraId="04E35C40" w14:textId="77777777" w:rsidR="00A7138F" w:rsidRDefault="00A7138F" w:rsidP="00053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9F13C" w14:textId="77777777" w:rsidR="00053156" w:rsidRDefault="00C62427">
    <w:pPr>
      <w:pStyle w:val="Kopfzeile"/>
    </w:pPr>
    <w:r>
      <w:rPr>
        <w:noProof/>
        <w:lang w:eastAsia="de-DE"/>
      </w:rPr>
      <w:drawing>
        <wp:anchor distT="0" distB="0" distL="114300" distR="114300" simplePos="0" relativeHeight="251658240" behindDoc="1" locked="0" layoutInCell="1" allowOverlap="1" wp14:anchorId="36FC3E01" wp14:editId="05E38921">
          <wp:simplePos x="0" y="0"/>
          <wp:positionH relativeFrom="column">
            <wp:posOffset>-916867</wp:posOffset>
          </wp:positionH>
          <wp:positionV relativeFrom="paragraph">
            <wp:posOffset>-441960</wp:posOffset>
          </wp:positionV>
          <wp:extent cx="7552818" cy="10683240"/>
          <wp:effectExtent l="0" t="0" r="0" b="381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nsere Qualität ist ausgezeichnet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17" cy="106985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56"/>
    <w:rsid w:val="00053156"/>
    <w:rsid w:val="002237C2"/>
    <w:rsid w:val="002C53C1"/>
    <w:rsid w:val="003C3141"/>
    <w:rsid w:val="00537EAB"/>
    <w:rsid w:val="00720845"/>
    <w:rsid w:val="007F48C2"/>
    <w:rsid w:val="00A7138F"/>
    <w:rsid w:val="00A758F4"/>
    <w:rsid w:val="00AA6636"/>
    <w:rsid w:val="00AB7392"/>
    <w:rsid w:val="00C62427"/>
    <w:rsid w:val="00CA6684"/>
    <w:rsid w:val="00EB3072"/>
    <w:rsid w:val="00EE21FA"/>
    <w:rsid w:val="00FB775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AF651"/>
  <w15:chartTrackingRefBased/>
  <w15:docId w15:val="{D6D1525D-0865-4E46-803A-542C15B2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315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531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3156"/>
  </w:style>
  <w:style w:type="paragraph" w:styleId="Fuzeile">
    <w:name w:val="footer"/>
    <w:basedOn w:val="Standard"/>
    <w:link w:val="FuzeileZchn"/>
    <w:uiPriority w:val="99"/>
    <w:unhideWhenUsed/>
    <w:rsid w:val="000531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3156"/>
  </w:style>
  <w:style w:type="character" w:styleId="Hyperlink">
    <w:name w:val="Hyperlink"/>
    <w:basedOn w:val="Absatz-Standardschriftart"/>
    <w:uiPriority w:val="99"/>
    <w:unhideWhenUsed/>
    <w:rsid w:val="00053156"/>
    <w:rPr>
      <w:color w:val="0563C1" w:themeColor="hyperlink"/>
      <w:u w:val="single"/>
    </w:rPr>
  </w:style>
  <w:style w:type="character" w:styleId="Fett">
    <w:name w:val="Strong"/>
    <w:basedOn w:val="Absatz-Standardschriftart"/>
    <w:uiPriority w:val="22"/>
    <w:qFormat/>
    <w:rsid w:val="00053156"/>
    <w:rPr>
      <w:b/>
      <w:bCs/>
    </w:rPr>
  </w:style>
  <w:style w:type="paragraph" w:styleId="Titel">
    <w:name w:val="Title"/>
    <w:basedOn w:val="Standard"/>
    <w:next w:val="Standard"/>
    <w:link w:val="TitelZchn"/>
    <w:uiPriority w:val="10"/>
    <w:qFormat/>
    <w:rsid w:val="000531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53156"/>
    <w:rPr>
      <w:rFonts w:asciiTheme="majorHAnsi" w:eastAsiaTheme="majorEastAsia" w:hAnsiTheme="majorHAnsi" w:cstheme="majorBidi"/>
      <w:spacing w:val="-10"/>
      <w:kern w:val="28"/>
      <w:sz w:val="56"/>
      <w:szCs w:val="56"/>
    </w:rPr>
  </w:style>
  <w:style w:type="character" w:customStyle="1" w:styleId="info">
    <w:name w:val="info"/>
    <w:basedOn w:val="Absatz-Standardschriftart"/>
    <w:rsid w:val="00053156"/>
  </w:style>
  <w:style w:type="character" w:styleId="Kommentarzeichen">
    <w:name w:val="annotation reference"/>
    <w:basedOn w:val="Absatz-Standardschriftart"/>
    <w:uiPriority w:val="99"/>
    <w:semiHidden/>
    <w:unhideWhenUsed/>
    <w:rsid w:val="007F48C2"/>
    <w:rPr>
      <w:sz w:val="16"/>
      <w:szCs w:val="16"/>
    </w:rPr>
  </w:style>
  <w:style w:type="paragraph" w:styleId="Kommentartext">
    <w:name w:val="annotation text"/>
    <w:basedOn w:val="Standard"/>
    <w:link w:val="KommentartextZchn"/>
    <w:uiPriority w:val="99"/>
    <w:semiHidden/>
    <w:unhideWhenUsed/>
    <w:rsid w:val="007F48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48C2"/>
    <w:rPr>
      <w:sz w:val="20"/>
      <w:szCs w:val="20"/>
    </w:rPr>
  </w:style>
  <w:style w:type="paragraph" w:styleId="Kommentarthema">
    <w:name w:val="annotation subject"/>
    <w:basedOn w:val="Kommentartext"/>
    <w:next w:val="Kommentartext"/>
    <w:link w:val="KommentarthemaZchn"/>
    <w:uiPriority w:val="99"/>
    <w:semiHidden/>
    <w:unhideWhenUsed/>
    <w:rsid w:val="007F48C2"/>
    <w:rPr>
      <w:b/>
      <w:bCs/>
    </w:rPr>
  </w:style>
  <w:style w:type="character" w:customStyle="1" w:styleId="KommentarthemaZchn">
    <w:name w:val="Kommentarthema Zchn"/>
    <w:basedOn w:val="KommentartextZchn"/>
    <w:link w:val="Kommentarthema"/>
    <w:uiPriority w:val="99"/>
    <w:semiHidden/>
    <w:rsid w:val="007F48C2"/>
    <w:rPr>
      <w:b/>
      <w:bCs/>
      <w:sz w:val="20"/>
      <w:szCs w:val="20"/>
    </w:rPr>
  </w:style>
  <w:style w:type="paragraph" w:styleId="Sprechblasentext">
    <w:name w:val="Balloon Text"/>
    <w:basedOn w:val="Standard"/>
    <w:link w:val="SprechblasentextZchn"/>
    <w:uiPriority w:val="99"/>
    <w:semiHidden/>
    <w:unhideWhenUsed/>
    <w:rsid w:val="007F48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48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zfw.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x-sozialwerk.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2810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Rodtmann, Katja</dc:creator>
  <cp:keywords/>
  <dc:description/>
  <cp:lastModifiedBy>Rodtmann, Katja</cp:lastModifiedBy>
  <cp:revision>3</cp:revision>
  <dcterms:created xsi:type="dcterms:W3CDTF">2023-03-13T10:22:00Z</dcterms:created>
  <dcterms:modified xsi:type="dcterms:W3CDTF">2023-03-13T14:27:00Z</dcterms:modified>
</cp:coreProperties>
</file>